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5EB4835D" w:rsidR="008B60CF" w:rsidRPr="00125A06" w:rsidRDefault="00FC6BD5" w:rsidP="008B60CF">
      <w:pPr>
        <w:jc w:val="left"/>
        <w:rPr>
          <w:bCs/>
          <w:lang w:val="en-US"/>
        </w:rPr>
      </w:pPr>
      <w:r>
        <w:rPr>
          <w:lang w:val="en-GB"/>
        </w:rPr>
        <w:t>17</w:t>
      </w:r>
      <w:r w:rsidR="0021189D">
        <w:rPr>
          <w:lang w:val="en-GB"/>
        </w:rPr>
        <w:t>/</w:t>
      </w:r>
      <w:r>
        <w:rPr>
          <w:lang w:val="en-GB"/>
        </w:rPr>
        <w:t>03</w:t>
      </w:r>
      <w:r w:rsidR="0021189D">
        <w:rPr>
          <w:lang w:val="en-GB"/>
        </w:rPr>
        <w:t>/</w:t>
      </w:r>
      <w:r>
        <w:rPr>
          <w:lang w:val="en-GB"/>
        </w:rPr>
        <w:t>2025</w:t>
      </w:r>
    </w:p>
    <w:p w14:paraId="07A61773" w14:textId="77777777" w:rsidR="004247C3" w:rsidRPr="00125A06" w:rsidRDefault="004247C3" w:rsidP="008B60CF">
      <w:pPr>
        <w:jc w:val="left"/>
        <w:rPr>
          <w:bCs/>
          <w:i/>
          <w:lang w:val="en-US"/>
        </w:rPr>
      </w:pPr>
    </w:p>
    <w:p w14:paraId="242F7D87" w14:textId="01AFE3AC" w:rsidR="00F205F9" w:rsidRPr="00125A06" w:rsidRDefault="00D87FEC" w:rsidP="00F205F9">
      <w:pPr>
        <w:rPr>
          <w:rFonts w:eastAsia="Calibri" w:cs="Arial"/>
          <w:b/>
          <w:bCs/>
          <w:sz w:val="29"/>
          <w:szCs w:val="29"/>
          <w:lang w:val="en-US"/>
        </w:rPr>
      </w:pPr>
      <w:r>
        <w:rPr>
          <w:rFonts w:eastAsia="Calibri" w:cs="Arial"/>
          <w:b/>
          <w:bCs/>
          <w:sz w:val="29"/>
          <w:szCs w:val="29"/>
          <w:lang w:val="en-GB"/>
        </w:rPr>
        <w:t>New Plug &amp; Pump solution</w:t>
      </w:r>
      <w:r w:rsidR="009B779F">
        <w:rPr>
          <w:rFonts w:eastAsia="Calibri" w:cs="Arial"/>
          <w:b/>
          <w:bCs/>
          <w:sz w:val="29"/>
          <w:szCs w:val="29"/>
          <w:lang w:val="en-GB"/>
        </w:rPr>
        <w:t>:</w:t>
      </w:r>
      <w:r>
        <w:rPr>
          <w:rFonts w:eastAsia="Calibri" w:cs="Arial"/>
          <w:b/>
          <w:bCs/>
          <w:sz w:val="29"/>
          <w:szCs w:val="29"/>
          <w:lang w:val="en-GB"/>
        </w:rPr>
        <w:t xml:space="preserve"> Wilo introduces custom pre-assembled manifolds</w:t>
      </w:r>
    </w:p>
    <w:p w14:paraId="4CEF7231" w14:textId="0F43EFBF" w:rsidR="00F205F9" w:rsidRPr="009B779F" w:rsidRDefault="00D87FEC" w:rsidP="00F205F9">
      <w:pPr>
        <w:rPr>
          <w:rFonts w:eastAsia="Calibri" w:cs="Arial"/>
          <w:lang w:val="en-US"/>
        </w:rPr>
      </w:pPr>
      <w:r>
        <w:rPr>
          <w:rFonts w:eastAsia="Calibri" w:cs="Arial"/>
          <w:lang w:val="en-GB"/>
        </w:rPr>
        <w:t xml:space="preserve">Significant time and cost savings for efficient plant engineering </w:t>
      </w:r>
    </w:p>
    <w:p w14:paraId="750E7F8C" w14:textId="77777777" w:rsidR="00F205F9" w:rsidRPr="009B779F" w:rsidRDefault="00F205F9" w:rsidP="000C0EB9">
      <w:pPr>
        <w:rPr>
          <w:rFonts w:eastAsia="Calibri" w:cs="Arial"/>
          <w:lang w:val="en-US"/>
        </w:rPr>
      </w:pPr>
    </w:p>
    <w:p w14:paraId="7DB4064E" w14:textId="2D0739B4" w:rsidR="00EB36B5" w:rsidRPr="009B779F" w:rsidRDefault="00BE6CE1" w:rsidP="000C0EB9">
      <w:pPr>
        <w:rPr>
          <w:lang w:val="en-US"/>
        </w:rPr>
      </w:pPr>
      <w:r>
        <w:rPr>
          <w:b/>
          <w:bCs/>
          <w:lang w:val="en-GB"/>
        </w:rPr>
        <w:t>Dortmund/Frankfurt.</w:t>
      </w:r>
      <w:r>
        <w:rPr>
          <w:lang w:val="en-GB"/>
        </w:rPr>
        <w:t xml:space="preserve"> </w:t>
      </w:r>
      <w:r w:rsidR="00125A06">
        <w:rPr>
          <w:lang w:val="en-GB"/>
        </w:rPr>
        <w:t>Wilo, the p</w:t>
      </w:r>
      <w:r>
        <w:rPr>
          <w:lang w:val="en-GB"/>
        </w:rPr>
        <w:t>remium pump and pump system supplier</w:t>
      </w:r>
      <w:r w:rsidR="00125A06">
        <w:rPr>
          <w:lang w:val="en-GB"/>
        </w:rPr>
        <w:t>,</w:t>
      </w:r>
      <w:r>
        <w:rPr>
          <w:lang w:val="en-GB"/>
        </w:rPr>
        <w:t xml:space="preserve"> is expanding its portfolio with innovative pre-assembled manifolds. These manifolds are specifically designed to meet </w:t>
      </w:r>
      <w:r w:rsidR="00125A06">
        <w:rPr>
          <w:lang w:val="en-GB"/>
        </w:rPr>
        <w:t xml:space="preserve">the requirements of </w:t>
      </w:r>
      <w:r>
        <w:rPr>
          <w:lang w:val="en-GB"/>
        </w:rPr>
        <w:t>installers, building operators, and consultants in plant engineering, offering a smart Plug &amp; Pump solution with added value. By delivering custom pre-assembled systems directly to construction sites, professional installers save time-consuming deliveries of individual components and often several days of assembly work. These custom pre-assembled systems ensure significant time savings and clear cost calculations.</w:t>
      </w:r>
      <w:r>
        <w:rPr>
          <w:color w:val="FF0000"/>
          <w:lang w:val="en-GB"/>
        </w:rPr>
        <w:t xml:space="preserve"> </w:t>
      </w:r>
      <w:r>
        <w:rPr>
          <w:lang w:val="en-GB"/>
        </w:rPr>
        <w:t>With the new pre-assembled manifolds, Wilo is responding to the increasing demand for pre-configured pipe groups and distributors in commercial buildings and industries.</w:t>
      </w:r>
    </w:p>
    <w:p w14:paraId="31762C17" w14:textId="77777777" w:rsidR="00EB36B5" w:rsidRPr="009B779F" w:rsidRDefault="00EB36B5" w:rsidP="000C0EB9">
      <w:pPr>
        <w:rPr>
          <w:lang w:val="en-US"/>
        </w:rPr>
      </w:pPr>
    </w:p>
    <w:p w14:paraId="7CE2A9D2" w14:textId="0D65470B" w:rsidR="000F49E2" w:rsidRPr="009B779F" w:rsidRDefault="00425BFF" w:rsidP="000C0EB9">
      <w:pPr>
        <w:rPr>
          <w:lang w:val="en-US"/>
        </w:rPr>
      </w:pPr>
      <w:r>
        <w:rPr>
          <w:lang w:val="en-GB"/>
        </w:rPr>
        <w:t xml:space="preserve">There is a clear trend towards pre-configured pipe groups and manifolds in plant engineering. This trend is driven by the growing shortage of skilled workers in the trades and increasing time pressure on construction sites. This is where </w:t>
      </w:r>
      <w:proofErr w:type="spellStart"/>
      <w:r>
        <w:rPr>
          <w:lang w:val="en-GB"/>
        </w:rPr>
        <w:t>Wilo’s</w:t>
      </w:r>
      <w:proofErr w:type="spellEnd"/>
      <w:r>
        <w:rPr>
          <w:lang w:val="en-GB"/>
        </w:rPr>
        <w:t xml:space="preserve"> pre-assembled manifolds come in: they allow experts in the construction and building services sectors to find more time for other projects and tasks while Wilo handles the design and manufacturing. With comprehensive documentation, the pre-assembled manifold can be seamlessly integrated into the overall system, ensuring smooth on-site implementation.</w:t>
      </w:r>
    </w:p>
    <w:p w14:paraId="593BD58D" w14:textId="77777777" w:rsidR="000C0EB9" w:rsidRPr="009B779F" w:rsidRDefault="000C0EB9" w:rsidP="000C0EB9">
      <w:pPr>
        <w:rPr>
          <w:lang w:val="en-US"/>
        </w:rPr>
      </w:pPr>
    </w:p>
    <w:p w14:paraId="2B6AF8D7" w14:textId="36145B5C" w:rsidR="000C0EB9" w:rsidRPr="009B779F" w:rsidRDefault="000C0EB9" w:rsidP="003519C8">
      <w:pPr>
        <w:rPr>
          <w:lang w:val="en-US"/>
        </w:rPr>
      </w:pPr>
      <w:r>
        <w:rPr>
          <w:lang w:val="en-GB"/>
        </w:rPr>
        <w:t>Industrially pre-assembled manifolds offer significant time savings compared to on-site assembly. Installers benefit from shorter assembly times, allowing them to focus on other installation tasks. Moreover, Wilo provides guaranteed pricing for the configured solution up to the point of delivery, removing the need for recalculations and ensuring complete cost control for the project.</w:t>
      </w:r>
    </w:p>
    <w:p w14:paraId="29859C3E" w14:textId="77777777" w:rsidR="000C0EB9" w:rsidRPr="009B779F" w:rsidRDefault="000C0EB9" w:rsidP="003519C8">
      <w:pPr>
        <w:rPr>
          <w:lang w:val="en-US"/>
        </w:rPr>
      </w:pPr>
    </w:p>
    <w:p w14:paraId="37941FFA" w14:textId="77777777" w:rsidR="0000257F" w:rsidRPr="009B779F" w:rsidRDefault="00EB36B5" w:rsidP="0000257F">
      <w:pPr>
        <w:rPr>
          <w:lang w:val="en-US"/>
        </w:rPr>
      </w:pPr>
      <w:r>
        <w:rPr>
          <w:b/>
          <w:bCs/>
          <w:lang w:val="en-GB"/>
        </w:rPr>
        <w:lastRenderedPageBreak/>
        <w:t>Tailor-made solutions and reliable quality</w:t>
      </w:r>
    </w:p>
    <w:p w14:paraId="41D91018" w14:textId="7440C3C4" w:rsidR="000C0EB9" w:rsidRPr="009B779F" w:rsidRDefault="000C0EB9" w:rsidP="00FA6C6A">
      <w:pPr>
        <w:rPr>
          <w:lang w:val="en-US"/>
        </w:rPr>
      </w:pPr>
      <w:proofErr w:type="spellStart"/>
      <w:r>
        <w:rPr>
          <w:lang w:val="en-GB"/>
        </w:rPr>
        <w:t>Wilo’s</w:t>
      </w:r>
      <w:proofErr w:type="spellEnd"/>
      <w:r>
        <w:rPr>
          <w:lang w:val="en-GB"/>
        </w:rPr>
        <w:t xml:space="preserve"> pre-assembled manifolds are configured and manufactured individually and flexibly according to customer requirements. Wilo coordinates all processes with the customer – from dimensioning and design to the creation of technical drawings and delivery. Industrial production in a specialised production site under standardised conditions guarantees consistently high quality, which is typically higher than systems assembled on-site. This increases the reliability and a long service life of the manifold.</w:t>
      </w:r>
    </w:p>
    <w:p w14:paraId="5D691344" w14:textId="77777777" w:rsidR="000C0EB9" w:rsidRPr="009B779F" w:rsidRDefault="000C0EB9" w:rsidP="000C0EB9">
      <w:pPr>
        <w:rPr>
          <w:lang w:val="en-US"/>
        </w:rPr>
      </w:pPr>
    </w:p>
    <w:p w14:paraId="6478DE86" w14:textId="1EDA0E08" w:rsidR="007C4F42" w:rsidRPr="009B779F" w:rsidRDefault="007C4F42" w:rsidP="007C4F42">
      <w:pPr>
        <w:rPr>
          <w:lang w:val="en-US"/>
        </w:rPr>
      </w:pPr>
      <w:r>
        <w:rPr>
          <w:lang w:val="en-GB"/>
        </w:rPr>
        <w:t>“</w:t>
      </w:r>
      <w:r w:rsidR="000D0BC3">
        <w:rPr>
          <w:lang w:val="en-GB"/>
        </w:rPr>
        <w:t xml:space="preserve">At a time where there is a shortage </w:t>
      </w:r>
      <w:r w:rsidR="002B6071">
        <w:rPr>
          <w:lang w:val="en-GB"/>
        </w:rPr>
        <w:t>of skilled</w:t>
      </w:r>
      <w:r>
        <w:rPr>
          <w:lang w:val="en-GB"/>
        </w:rPr>
        <w:t xml:space="preserve"> worker</w:t>
      </w:r>
      <w:r w:rsidR="000D0BC3">
        <w:rPr>
          <w:lang w:val="en-GB"/>
        </w:rPr>
        <w:t>s</w:t>
      </w:r>
      <w:r>
        <w:rPr>
          <w:lang w:val="en-GB"/>
        </w:rPr>
        <w:t xml:space="preserve"> </w:t>
      </w:r>
      <w:proofErr w:type="spellStart"/>
      <w:r>
        <w:rPr>
          <w:lang w:val="en-GB"/>
        </w:rPr>
        <w:t>Wilo’s</w:t>
      </w:r>
      <w:proofErr w:type="spellEnd"/>
      <w:r>
        <w:rPr>
          <w:lang w:val="en-GB"/>
        </w:rPr>
        <w:t xml:space="preserve"> pre-assembled distributors offer a solution that saves time and reduces costs. That’s how we create significant added value for installers, building operators, and consultants,” explains Kai Karwath, Key Account Manager at Wilo Germany.</w:t>
      </w:r>
    </w:p>
    <w:p w14:paraId="4233B41B" w14:textId="77777777" w:rsidR="007C4F42" w:rsidRPr="009B779F" w:rsidRDefault="007C4F42" w:rsidP="000C0EB9">
      <w:pPr>
        <w:rPr>
          <w:lang w:val="en-US"/>
        </w:rPr>
      </w:pPr>
    </w:p>
    <w:p w14:paraId="005FE8DF" w14:textId="77777777" w:rsidR="000C0EB9" w:rsidRPr="009B779F" w:rsidRDefault="000C0EB9" w:rsidP="001A6B28">
      <w:pPr>
        <w:rPr>
          <w:rFonts w:eastAsia="Calibri" w:cs="Arial"/>
          <w:bCs/>
          <w:lang w:val="en-US"/>
        </w:rPr>
      </w:pPr>
    </w:p>
    <w:p w14:paraId="05FAAECD" w14:textId="77777777" w:rsidR="000C0EB9" w:rsidRPr="009B779F" w:rsidRDefault="000C0EB9" w:rsidP="001A6B28">
      <w:pPr>
        <w:rPr>
          <w:rFonts w:eastAsia="Calibri" w:cs="Arial"/>
          <w:bCs/>
          <w:lang w:val="en-US"/>
        </w:rPr>
      </w:pPr>
    </w:p>
    <w:p w14:paraId="030D6E59" w14:textId="292EF9FF" w:rsidR="000C0EB9" w:rsidRPr="009B779F" w:rsidRDefault="000C0EB9" w:rsidP="2EE2D5F2">
      <w:pPr>
        <w:rPr>
          <w:rFonts w:eastAsia="Calibri" w:cs="Arial"/>
          <w:lang w:val="en-US"/>
        </w:rPr>
      </w:pPr>
    </w:p>
    <w:p w14:paraId="33C0EDFA" w14:textId="77777777" w:rsidR="000C0EB9" w:rsidRPr="009B779F" w:rsidRDefault="000C0EB9" w:rsidP="001A6B28">
      <w:pPr>
        <w:rPr>
          <w:rFonts w:eastAsia="Calibri" w:cs="Arial"/>
          <w:bCs/>
          <w:lang w:val="en-US"/>
        </w:rPr>
      </w:pPr>
    </w:p>
    <w:p w14:paraId="570E3D98" w14:textId="77777777" w:rsidR="000C0EB9" w:rsidRPr="009B779F" w:rsidRDefault="000C0EB9" w:rsidP="001A6B28">
      <w:pPr>
        <w:rPr>
          <w:rFonts w:eastAsia="Calibri" w:cs="Arial"/>
          <w:bCs/>
          <w:lang w:val="en-US"/>
        </w:rPr>
      </w:pPr>
    </w:p>
    <w:p w14:paraId="22510549" w14:textId="77777777" w:rsidR="000C0EB9" w:rsidRPr="009B779F" w:rsidRDefault="000C0EB9" w:rsidP="001A6B28">
      <w:pPr>
        <w:rPr>
          <w:rFonts w:eastAsia="Calibri" w:cs="Arial"/>
          <w:bCs/>
          <w:lang w:val="en-US"/>
        </w:rPr>
      </w:pPr>
    </w:p>
    <w:p w14:paraId="75206B96" w14:textId="77777777" w:rsidR="000C0EB9" w:rsidRPr="009B779F" w:rsidRDefault="000C0EB9" w:rsidP="001A6B28">
      <w:pPr>
        <w:rPr>
          <w:rFonts w:eastAsia="Calibri" w:cs="Arial"/>
          <w:bCs/>
          <w:lang w:val="en-US"/>
        </w:rPr>
      </w:pPr>
    </w:p>
    <w:p w14:paraId="74830007" w14:textId="77777777" w:rsidR="000C0EB9" w:rsidRPr="009B779F" w:rsidRDefault="000C0EB9" w:rsidP="001A6B28">
      <w:pPr>
        <w:rPr>
          <w:rFonts w:eastAsia="Calibri" w:cs="Arial"/>
          <w:bCs/>
          <w:lang w:val="en-US"/>
        </w:rPr>
      </w:pPr>
    </w:p>
    <w:p w14:paraId="35995C23" w14:textId="77777777" w:rsidR="000C0EB9" w:rsidRPr="009B779F" w:rsidRDefault="000C0EB9" w:rsidP="001A6B28">
      <w:pPr>
        <w:rPr>
          <w:rFonts w:eastAsia="Calibri" w:cs="Arial"/>
          <w:bCs/>
          <w:lang w:val="en-US"/>
        </w:rPr>
      </w:pPr>
    </w:p>
    <w:p w14:paraId="107AC5B4" w14:textId="77777777" w:rsidR="000C0EB9" w:rsidRPr="009B779F" w:rsidRDefault="000C0EB9" w:rsidP="001A6B28">
      <w:pPr>
        <w:rPr>
          <w:rFonts w:eastAsia="Calibri" w:cs="Arial"/>
          <w:bCs/>
          <w:lang w:val="en-US"/>
        </w:rPr>
      </w:pPr>
    </w:p>
    <w:p w14:paraId="6CA18C0C" w14:textId="77777777" w:rsidR="000C0EB9" w:rsidRPr="009B779F" w:rsidRDefault="000C0EB9" w:rsidP="001A6B28">
      <w:pPr>
        <w:rPr>
          <w:rFonts w:eastAsia="Calibri" w:cs="Arial"/>
          <w:bCs/>
          <w:lang w:val="en-US"/>
        </w:rPr>
      </w:pPr>
    </w:p>
    <w:p w14:paraId="24E38F4D" w14:textId="77777777" w:rsidR="000C0EB9" w:rsidRPr="009B779F" w:rsidRDefault="000C0EB9" w:rsidP="001A6B28">
      <w:pPr>
        <w:rPr>
          <w:rFonts w:eastAsia="Calibri" w:cs="Arial"/>
          <w:bCs/>
          <w:lang w:val="en-US"/>
        </w:rPr>
      </w:pPr>
    </w:p>
    <w:p w14:paraId="360D085F" w14:textId="77777777" w:rsidR="000C0EB9" w:rsidRDefault="000C0EB9" w:rsidP="001A6B28">
      <w:pPr>
        <w:rPr>
          <w:rFonts w:eastAsia="Calibri" w:cs="Arial"/>
          <w:bCs/>
          <w:lang w:val="en-US"/>
        </w:rPr>
      </w:pPr>
    </w:p>
    <w:p w14:paraId="4D3B73DF" w14:textId="77777777" w:rsidR="0021189D" w:rsidRDefault="0021189D" w:rsidP="001A6B28">
      <w:pPr>
        <w:rPr>
          <w:rFonts w:eastAsia="Calibri" w:cs="Arial"/>
          <w:bCs/>
          <w:lang w:val="en-US"/>
        </w:rPr>
      </w:pPr>
    </w:p>
    <w:p w14:paraId="2E52143D" w14:textId="77777777" w:rsidR="0021189D" w:rsidRDefault="0021189D" w:rsidP="001A6B28">
      <w:pPr>
        <w:rPr>
          <w:rFonts w:eastAsia="Calibri" w:cs="Arial"/>
          <w:bCs/>
          <w:lang w:val="en-US"/>
        </w:rPr>
      </w:pPr>
    </w:p>
    <w:p w14:paraId="16F422B2" w14:textId="77777777" w:rsidR="0021189D" w:rsidRDefault="0021189D" w:rsidP="001A6B28">
      <w:pPr>
        <w:rPr>
          <w:rFonts w:eastAsia="Calibri" w:cs="Arial"/>
          <w:bCs/>
          <w:lang w:val="en-US"/>
        </w:rPr>
      </w:pPr>
    </w:p>
    <w:p w14:paraId="7209C181" w14:textId="77777777" w:rsidR="0021189D" w:rsidRPr="009B779F" w:rsidRDefault="0021189D" w:rsidP="001A6B28">
      <w:pPr>
        <w:rPr>
          <w:rFonts w:eastAsia="Calibri" w:cs="Arial"/>
          <w:bCs/>
          <w:lang w:val="en-US"/>
        </w:rPr>
      </w:pPr>
    </w:p>
    <w:p w14:paraId="7D5916E5" w14:textId="77777777" w:rsidR="000C0EB9" w:rsidRPr="009B779F" w:rsidRDefault="000C0EB9" w:rsidP="001A6B28">
      <w:pPr>
        <w:rPr>
          <w:rFonts w:eastAsia="Calibri" w:cs="Arial"/>
          <w:bCs/>
          <w:lang w:val="en-US"/>
        </w:rPr>
      </w:pPr>
    </w:p>
    <w:p w14:paraId="199CDD5F" w14:textId="77777777" w:rsidR="000C0EB9" w:rsidRPr="009B779F" w:rsidRDefault="000C0EB9" w:rsidP="001A6B28">
      <w:pPr>
        <w:rPr>
          <w:rFonts w:eastAsia="Calibri" w:cs="Arial"/>
          <w:bCs/>
          <w:lang w:val="en-US"/>
        </w:rPr>
      </w:pPr>
    </w:p>
    <w:p w14:paraId="7719D30D" w14:textId="77777777" w:rsidR="005E200C" w:rsidRPr="009B779F" w:rsidRDefault="005E200C" w:rsidP="001A6B28">
      <w:pPr>
        <w:rPr>
          <w:rFonts w:eastAsia="Calibri" w:cs="Arial"/>
          <w:bCs/>
          <w:lang w:val="en-US"/>
        </w:rPr>
      </w:pPr>
    </w:p>
    <w:p w14:paraId="05058FAA" w14:textId="6E2B2CA4" w:rsidR="008D42D6" w:rsidRDefault="008D42D6" w:rsidP="008D42D6">
      <w:pPr>
        <w:rPr>
          <w:bCs/>
          <w:color w:val="FF0000"/>
        </w:rPr>
      </w:pPr>
      <w:r>
        <w:rPr>
          <w:b/>
          <w:bCs/>
          <w:lang w:val="en-GB"/>
        </w:rPr>
        <w:lastRenderedPageBreak/>
        <w:t xml:space="preserve">Image: </w:t>
      </w:r>
    </w:p>
    <w:p w14:paraId="5DEE5559" w14:textId="6FD23AF0" w:rsidR="00A74C00" w:rsidRDefault="00E7335B" w:rsidP="2A665571">
      <w:pPr>
        <w:jc w:val="left"/>
        <w:rPr>
          <w:b/>
          <w:bCs/>
        </w:rPr>
      </w:pPr>
      <w:r>
        <w:rPr>
          <w:noProof/>
          <w:lang w:val="en-GB"/>
        </w:rPr>
        <w:drawing>
          <wp:inline distT="0" distB="0" distL="0" distR="0" wp14:anchorId="16E0B642" wp14:editId="7FDD5D3D">
            <wp:extent cx="3139440" cy="3498067"/>
            <wp:effectExtent l="0" t="0" r="3810" b="7620"/>
            <wp:docPr id="241761877" name="Grafik 2" descr="Ein Bild, das Maschine, Industrie, Stahl,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42808" cy="3501820"/>
                    </a:xfrm>
                    <a:prstGeom prst="rect">
                      <a:avLst/>
                    </a:prstGeom>
                  </pic:spPr>
                </pic:pic>
              </a:graphicData>
            </a:graphic>
          </wp:inline>
        </w:drawing>
      </w:r>
    </w:p>
    <w:p w14:paraId="0B6EB35D" w14:textId="4ED50047" w:rsidR="00B95AAB" w:rsidRDefault="008D42D6" w:rsidP="00B95AAB">
      <w:pPr>
        <w:rPr>
          <w:color w:val="000000"/>
        </w:rPr>
      </w:pPr>
      <w:r>
        <w:rPr>
          <w:b/>
          <w:bCs/>
          <w:lang w:val="en-GB"/>
        </w:rPr>
        <w:t xml:space="preserve">Image caption: </w:t>
      </w:r>
      <w:r>
        <w:rPr>
          <w:lang w:val="en-GB"/>
        </w:rPr>
        <w:t>Wilo expands its portfolio with innovative pre-assembled manifolds that meet the specific requirements of installers, operators, and consultants as a Plug &amp; Pump solution. Source: WILO SE</w:t>
      </w:r>
    </w:p>
    <w:p w14:paraId="480BE904" w14:textId="0BF718AC" w:rsidR="00A90F7C" w:rsidRDefault="00A90F7C" w:rsidP="008D42D6">
      <w:pPr>
        <w:rPr>
          <w:color w:val="000000"/>
        </w:rPr>
      </w:pPr>
    </w:p>
    <w:p w14:paraId="6410E382" w14:textId="497AE439" w:rsidR="008B7116" w:rsidRPr="00F77DD2" w:rsidRDefault="0021189D" w:rsidP="008B7116">
      <w:pPr>
        <w:jc w:val="left"/>
        <w:rPr>
          <w:b/>
        </w:rPr>
      </w:pPr>
      <w:r>
        <w:rPr>
          <w:b/>
          <w:bCs/>
          <w:lang w:val="en-GB"/>
        </w:rPr>
        <w:t>Wilo p</w:t>
      </w:r>
      <w:r w:rsidR="008B7116">
        <w:rPr>
          <w:b/>
          <w:bCs/>
          <w:lang w:val="en-GB"/>
        </w:rPr>
        <w:t>ress contact: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76F4DA39" w14:textId="77777777" w:rsidR="008B7116" w:rsidRPr="009B779F" w:rsidRDefault="008B7116" w:rsidP="00885A97">
            <w:pPr>
              <w:jc w:val="left"/>
              <w:rPr>
                <w:lang w:val="en-US"/>
              </w:rPr>
            </w:pPr>
            <w:r>
              <w:rPr>
                <w:lang w:val="en-GB"/>
              </w:rPr>
              <w:t>Carolin Marl</w:t>
            </w:r>
          </w:p>
          <w:p w14:paraId="2A64C168" w14:textId="295141BA" w:rsidR="008B7116" w:rsidRPr="009B779F" w:rsidRDefault="0021189D" w:rsidP="00885A97">
            <w:pPr>
              <w:jc w:val="left"/>
              <w:rPr>
                <w:lang w:val="en-US"/>
              </w:rPr>
            </w:pPr>
            <w:r>
              <w:rPr>
                <w:lang w:val="en-GB"/>
              </w:rPr>
              <w:t>Marketing</w:t>
            </w:r>
            <w:r w:rsidR="008B7116">
              <w:rPr>
                <w:lang w:val="en-GB"/>
              </w:rPr>
              <w:t xml:space="preserve"> Germany</w:t>
            </w:r>
          </w:p>
          <w:p w14:paraId="765C80A1" w14:textId="77777777" w:rsidR="008B7116" w:rsidRPr="009B779F" w:rsidRDefault="008B7116" w:rsidP="00885A97">
            <w:pPr>
              <w:jc w:val="left"/>
              <w:rPr>
                <w:lang w:val="en-US"/>
              </w:rPr>
            </w:pPr>
            <w:r>
              <w:rPr>
                <w:lang w:val="en-GB"/>
              </w:rPr>
              <w:t>Tel: +49 231 4102 6765</w:t>
            </w:r>
          </w:p>
          <w:p w14:paraId="55BF9620" w14:textId="77777777" w:rsidR="008B7116" w:rsidRPr="00353C6F" w:rsidRDefault="008B7116" w:rsidP="00885A97">
            <w:pPr>
              <w:jc w:val="left"/>
              <w:rPr>
                <w:rFonts w:eastAsiaTheme="minorEastAsia" w:cs="Segoe UI"/>
                <w:noProof/>
                <w:shd w:val="clear" w:color="auto" w:fill="FFFFFF"/>
              </w:rPr>
            </w:pPr>
            <w:bookmarkStart w:id="0" w:name="_Hlk168902108"/>
            <w:r>
              <w:rPr>
                <w:lang w:val="en-GB"/>
              </w:rPr>
              <w:t xml:space="preserve">M: </w:t>
            </w:r>
            <w:r>
              <w:rPr>
                <w:noProof/>
                <w:color w:val="323130"/>
                <w:shd w:val="clear" w:color="auto" w:fill="FFFFFF"/>
                <w:lang w:val="en-GB"/>
              </w:rPr>
              <w:t>+</w:t>
            </w:r>
            <w:r>
              <w:rPr>
                <w:noProof/>
                <w:shd w:val="clear" w:color="auto" w:fill="FFFFFF"/>
                <w:lang w:val="en-GB"/>
              </w:rPr>
              <w:t>49 151 721 895 05</w:t>
            </w:r>
          </w:p>
          <w:bookmarkEnd w:id="0"/>
          <w:p w14:paraId="31EF2A5C" w14:textId="77777777" w:rsidR="008B7116" w:rsidRPr="00FB36B7" w:rsidRDefault="008B7116" w:rsidP="00885A97">
            <w:pPr>
              <w:jc w:val="left"/>
            </w:pPr>
            <w:r>
              <w:fldChar w:fldCharType="begin"/>
            </w:r>
            <w:r>
              <w:rPr>
                <w:lang w:val="en-GB"/>
              </w:rPr>
              <w:instrText>HYPERLINK "mailto:carolin.marl@wilo.com"</w:instrText>
            </w:r>
            <w:r>
              <w:fldChar w:fldCharType="separate"/>
            </w:r>
            <w:r>
              <w:rPr>
                <w:rStyle w:val="Hyperlink"/>
                <w:lang w:val="en-GB"/>
              </w:rPr>
              <w:t>carolin.marl@wilo.com</w:t>
            </w:r>
            <w:r>
              <w:rPr>
                <w:rStyle w:val="Hyperlink"/>
                <w:u w:val="none"/>
                <w:lang w:val="en-GB"/>
              </w:rPr>
              <w:fldChar w:fldCharType="end"/>
            </w:r>
          </w:p>
          <w:p w14:paraId="3F38D201" w14:textId="77777777" w:rsidR="008B7116" w:rsidRPr="00EB0E41" w:rsidRDefault="008B7116" w:rsidP="00885A97">
            <w:pPr>
              <w:jc w:val="left"/>
              <w:rPr>
                <w:rFonts w:ascii="Arial" w:hAnsi="Arial" w:cs="Times New Roman"/>
                <w:sz w:val="2"/>
                <w:szCs w:val="2"/>
              </w:rPr>
            </w:pPr>
            <w:r>
              <w:rPr>
                <w:lang w:val="en-GB"/>
              </w:rPr>
              <w:t xml:space="preserve"> </w:t>
            </w:r>
          </w:p>
        </w:tc>
        <w:tc>
          <w:tcPr>
            <w:tcW w:w="3969" w:type="dxa"/>
          </w:tcPr>
          <w:p w14:paraId="01DD4E41" w14:textId="77777777" w:rsidR="008B7116" w:rsidRPr="00EB0E41" w:rsidRDefault="008B7116" w:rsidP="00885A97">
            <w:pPr>
              <w:jc w:val="left"/>
            </w:pPr>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Pr>
          <w:rFonts w:asciiTheme="majorHAnsi" w:hAnsiTheme="majorHAnsi"/>
          <w:b/>
          <w:bCs/>
          <w:sz w:val="14"/>
          <w:szCs w:val="14"/>
          <w:lang w:val="en-GB"/>
        </w:rPr>
        <w:t>About Wilo:</w:t>
      </w:r>
    </w:p>
    <w:p w14:paraId="58B8B55F" w14:textId="77777777" w:rsidR="008B7116" w:rsidRPr="009B779F" w:rsidRDefault="008B7116" w:rsidP="008B7116">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4112F087" w14:textId="77777777" w:rsidR="008B7116" w:rsidRDefault="008B7116" w:rsidP="008B7116">
      <w:pPr>
        <w:autoSpaceDE w:val="0"/>
        <w:autoSpaceDN w:val="0"/>
        <w:adjustRightInd w:val="0"/>
        <w:jc w:val="left"/>
        <w:rPr>
          <w:rFonts w:asciiTheme="minorHAnsi" w:eastAsiaTheme="minorHAnsi" w:hAnsiTheme="minorHAnsi" w:cs="WILOPlusFM"/>
          <w:color w:val="1A1A18"/>
          <w:sz w:val="14"/>
          <w:szCs w:val="14"/>
          <w:lang w:val="en-US"/>
        </w:rPr>
      </w:pPr>
    </w:p>
    <w:p w14:paraId="7931650D" w14:textId="7B1EE464" w:rsidR="0021189D" w:rsidRPr="0021189D" w:rsidRDefault="0021189D" w:rsidP="0021189D">
      <w:pPr>
        <w:autoSpaceDE w:val="0"/>
        <w:autoSpaceDN w:val="0"/>
        <w:adjustRightInd w:val="0"/>
        <w:jc w:val="left"/>
        <w:rPr>
          <w:rFonts w:asciiTheme="minorHAnsi" w:eastAsiaTheme="minorHAnsi" w:hAnsiTheme="minorHAnsi" w:cs="WILOPlusFM"/>
          <w:color w:val="1A1A18"/>
          <w:sz w:val="14"/>
          <w:szCs w:val="14"/>
          <w:lang w:val="en-US"/>
        </w:rPr>
      </w:pPr>
      <w:r w:rsidRPr="0021189D">
        <w:rPr>
          <w:rFonts w:asciiTheme="minorHAnsi" w:eastAsiaTheme="minorHAnsi" w:hAnsiTheme="minorHAnsi" w:cs="WILOPlusFM"/>
          <w:color w:val="1A1A18"/>
          <w:sz w:val="14"/>
          <w:szCs w:val="14"/>
          <w:lang w:val="en-US"/>
        </w:rPr>
        <w:t xml:space="preserve">For more information, go to </w:t>
      </w:r>
      <w:hyperlink r:id="rId12" w:history="1">
        <w:r w:rsidRPr="00D913B6">
          <w:rPr>
            <w:rStyle w:val="Hyperlink"/>
            <w:rFonts w:asciiTheme="minorHAnsi" w:eastAsiaTheme="minorHAnsi" w:hAnsiTheme="minorHAnsi" w:cs="WILOPlusFM"/>
            <w:sz w:val="14"/>
            <w:szCs w:val="14"/>
            <w:lang w:val="en-US"/>
          </w:rPr>
          <w:t>www.wilo.com</w:t>
        </w:r>
      </w:hyperlink>
      <w:r>
        <w:rPr>
          <w:rFonts w:asciiTheme="minorHAnsi" w:eastAsiaTheme="minorHAnsi" w:hAnsiTheme="minorHAnsi" w:cs="WILOPlusFM"/>
          <w:color w:val="1A1A18"/>
          <w:sz w:val="14"/>
          <w:szCs w:val="14"/>
          <w:lang w:val="en-US"/>
        </w:rPr>
        <w:t xml:space="preserve"> </w:t>
      </w:r>
    </w:p>
    <w:sectPr w:rsidR="0021189D" w:rsidRPr="0021189D"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1F4" w14:textId="77777777" w:rsidR="009A1DB0" w:rsidRDefault="009A1DB0" w:rsidP="00A81BAD">
      <w:pPr>
        <w:spacing w:line="240" w:lineRule="auto"/>
      </w:pPr>
      <w:r>
        <w:separator/>
      </w:r>
    </w:p>
  </w:endnote>
  <w:endnote w:type="continuationSeparator" w:id="0">
    <w:p w14:paraId="12CDC0A9" w14:textId="77777777" w:rsidR="009A1DB0" w:rsidRDefault="009A1DB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sidRPr="009B779F">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sidRPr="009B779F">
            <w:rPr>
              <w:color w:val="505050" w:themeColor="accent2"/>
              <w:sz w:val="12"/>
            </w:rPr>
            <w:t>Wilopark 1</w:t>
          </w:r>
        </w:p>
        <w:p w14:paraId="69BF455F" w14:textId="77777777" w:rsidR="00801F56" w:rsidRPr="00B33D2D" w:rsidRDefault="00801F56" w:rsidP="00B33D2D">
          <w:pPr>
            <w:tabs>
              <w:tab w:val="left" w:pos="142"/>
            </w:tabs>
            <w:spacing w:line="180" w:lineRule="atLeast"/>
            <w:rPr>
              <w:color w:val="505050" w:themeColor="accent2"/>
              <w:sz w:val="12"/>
            </w:rPr>
          </w:pPr>
          <w:r w:rsidRPr="009B779F">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sidRPr="009B779F">
            <w:rPr>
              <w:color w:val="505050" w:themeColor="accent2"/>
              <w:sz w:val="12"/>
            </w:rPr>
            <w:t>Germany</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5F47" w14:textId="77777777" w:rsidR="009A1DB0" w:rsidRDefault="009A1DB0" w:rsidP="00A81BAD">
      <w:pPr>
        <w:spacing w:line="240" w:lineRule="auto"/>
      </w:pPr>
      <w:r>
        <w:separator/>
      </w:r>
    </w:p>
  </w:footnote>
  <w:footnote w:type="continuationSeparator" w:id="0">
    <w:p w14:paraId="3AEFD51B" w14:textId="77777777" w:rsidR="009A1DB0" w:rsidRDefault="009A1DB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Pr>
        <w:b/>
        <w:bCs/>
        <w:color w:val="009C82" w:themeColor="accent1"/>
        <w:sz w:val="32"/>
        <w:lang w:val="en-GB"/>
      </w:rPr>
      <w:t>Press release</w:t>
    </w:r>
  </w:p>
  <w:p w14:paraId="62795AEA"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4"/>
  </w:num>
  <w:num w:numId="2" w16cid:durableId="2086144312">
    <w:abstractNumId w:val="5"/>
  </w:num>
  <w:num w:numId="3" w16cid:durableId="1890342778">
    <w:abstractNumId w:val="0"/>
  </w:num>
  <w:num w:numId="4" w16cid:durableId="531958020">
    <w:abstractNumId w:val="3"/>
  </w:num>
  <w:num w:numId="5" w16cid:durableId="1887139201">
    <w:abstractNumId w:val="6"/>
  </w:num>
  <w:num w:numId="6" w16cid:durableId="149448042">
    <w:abstractNumId w:val="7"/>
  </w:num>
  <w:num w:numId="7" w16cid:durableId="1801724329">
    <w:abstractNumId w:val="8"/>
  </w:num>
  <w:num w:numId="8" w16cid:durableId="1372413779">
    <w:abstractNumId w:val="1"/>
  </w:num>
  <w:num w:numId="9" w16cid:durableId="1603683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57F"/>
    <w:rsid w:val="00002E5A"/>
    <w:rsid w:val="000068D4"/>
    <w:rsid w:val="000123F4"/>
    <w:rsid w:val="00015019"/>
    <w:rsid w:val="000177AD"/>
    <w:rsid w:val="00017C28"/>
    <w:rsid w:val="0002254B"/>
    <w:rsid w:val="00023565"/>
    <w:rsid w:val="00024127"/>
    <w:rsid w:val="00025D23"/>
    <w:rsid w:val="00040C8C"/>
    <w:rsid w:val="00041B6C"/>
    <w:rsid w:val="00046472"/>
    <w:rsid w:val="00077ED0"/>
    <w:rsid w:val="00080325"/>
    <w:rsid w:val="000A62FE"/>
    <w:rsid w:val="000B23C0"/>
    <w:rsid w:val="000B4062"/>
    <w:rsid w:val="000B742A"/>
    <w:rsid w:val="000B74E5"/>
    <w:rsid w:val="000B7F68"/>
    <w:rsid w:val="000C0EB9"/>
    <w:rsid w:val="000C3E61"/>
    <w:rsid w:val="000C5118"/>
    <w:rsid w:val="000C6305"/>
    <w:rsid w:val="000D0A6A"/>
    <w:rsid w:val="000D0BC3"/>
    <w:rsid w:val="000D220F"/>
    <w:rsid w:val="000D3A20"/>
    <w:rsid w:val="000D519D"/>
    <w:rsid w:val="000D6FDE"/>
    <w:rsid w:val="000E0105"/>
    <w:rsid w:val="000E7091"/>
    <w:rsid w:val="000F0E62"/>
    <w:rsid w:val="000F2398"/>
    <w:rsid w:val="000F4857"/>
    <w:rsid w:val="000F49E2"/>
    <w:rsid w:val="000F7170"/>
    <w:rsid w:val="0010172B"/>
    <w:rsid w:val="00102804"/>
    <w:rsid w:val="00106261"/>
    <w:rsid w:val="0011370E"/>
    <w:rsid w:val="00125A06"/>
    <w:rsid w:val="001272F0"/>
    <w:rsid w:val="00133B82"/>
    <w:rsid w:val="00134628"/>
    <w:rsid w:val="0014363E"/>
    <w:rsid w:val="00143AAA"/>
    <w:rsid w:val="001473CB"/>
    <w:rsid w:val="00147E86"/>
    <w:rsid w:val="0015646E"/>
    <w:rsid w:val="001629BD"/>
    <w:rsid w:val="00162A25"/>
    <w:rsid w:val="00163221"/>
    <w:rsid w:val="00165690"/>
    <w:rsid w:val="001657DD"/>
    <w:rsid w:val="001671E4"/>
    <w:rsid w:val="00171D28"/>
    <w:rsid w:val="00172A94"/>
    <w:rsid w:val="00175B40"/>
    <w:rsid w:val="0018077B"/>
    <w:rsid w:val="00184B75"/>
    <w:rsid w:val="00190791"/>
    <w:rsid w:val="00190FA7"/>
    <w:rsid w:val="001A14DF"/>
    <w:rsid w:val="001A2D56"/>
    <w:rsid w:val="001A5118"/>
    <w:rsid w:val="001A6B28"/>
    <w:rsid w:val="001C31E2"/>
    <w:rsid w:val="001C6241"/>
    <w:rsid w:val="001C7D77"/>
    <w:rsid w:val="001D0892"/>
    <w:rsid w:val="001E146C"/>
    <w:rsid w:val="001E4D6A"/>
    <w:rsid w:val="001E5266"/>
    <w:rsid w:val="001E54D7"/>
    <w:rsid w:val="001E5AD5"/>
    <w:rsid w:val="001F3660"/>
    <w:rsid w:val="001F4FA0"/>
    <w:rsid w:val="001F5188"/>
    <w:rsid w:val="001F5F4F"/>
    <w:rsid w:val="00202FA0"/>
    <w:rsid w:val="00210B5B"/>
    <w:rsid w:val="0021189D"/>
    <w:rsid w:val="00215C1E"/>
    <w:rsid w:val="002165F4"/>
    <w:rsid w:val="00216912"/>
    <w:rsid w:val="002213A7"/>
    <w:rsid w:val="0022443F"/>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3069"/>
    <w:rsid w:val="002738E4"/>
    <w:rsid w:val="002763F2"/>
    <w:rsid w:val="00282C78"/>
    <w:rsid w:val="0029189A"/>
    <w:rsid w:val="00293517"/>
    <w:rsid w:val="002944AD"/>
    <w:rsid w:val="00296819"/>
    <w:rsid w:val="00296B72"/>
    <w:rsid w:val="002973CD"/>
    <w:rsid w:val="002A1E43"/>
    <w:rsid w:val="002A469D"/>
    <w:rsid w:val="002B6071"/>
    <w:rsid w:val="002B6903"/>
    <w:rsid w:val="002C2207"/>
    <w:rsid w:val="002C4038"/>
    <w:rsid w:val="002D0157"/>
    <w:rsid w:val="002D0554"/>
    <w:rsid w:val="002D2597"/>
    <w:rsid w:val="002D75CA"/>
    <w:rsid w:val="002E36DF"/>
    <w:rsid w:val="002E538F"/>
    <w:rsid w:val="002F17E9"/>
    <w:rsid w:val="002F21D9"/>
    <w:rsid w:val="002F462F"/>
    <w:rsid w:val="002F561C"/>
    <w:rsid w:val="002F6D42"/>
    <w:rsid w:val="003000E6"/>
    <w:rsid w:val="00301877"/>
    <w:rsid w:val="00307242"/>
    <w:rsid w:val="00307DE1"/>
    <w:rsid w:val="00310E3A"/>
    <w:rsid w:val="0031629E"/>
    <w:rsid w:val="0032150C"/>
    <w:rsid w:val="0033429B"/>
    <w:rsid w:val="00335D74"/>
    <w:rsid w:val="003369A5"/>
    <w:rsid w:val="00340C7F"/>
    <w:rsid w:val="003449C4"/>
    <w:rsid w:val="00344A6A"/>
    <w:rsid w:val="00345294"/>
    <w:rsid w:val="00345FE9"/>
    <w:rsid w:val="003519C8"/>
    <w:rsid w:val="003533D5"/>
    <w:rsid w:val="00354457"/>
    <w:rsid w:val="003570A2"/>
    <w:rsid w:val="00360BB6"/>
    <w:rsid w:val="00367777"/>
    <w:rsid w:val="00367E04"/>
    <w:rsid w:val="00375F26"/>
    <w:rsid w:val="00376656"/>
    <w:rsid w:val="003818DE"/>
    <w:rsid w:val="003872B1"/>
    <w:rsid w:val="003967A9"/>
    <w:rsid w:val="003A072C"/>
    <w:rsid w:val="003A2DE7"/>
    <w:rsid w:val="003A4E49"/>
    <w:rsid w:val="003A63C1"/>
    <w:rsid w:val="003A73E3"/>
    <w:rsid w:val="003B3206"/>
    <w:rsid w:val="003B68FC"/>
    <w:rsid w:val="003C4574"/>
    <w:rsid w:val="003C4C82"/>
    <w:rsid w:val="003D3EB3"/>
    <w:rsid w:val="003D4440"/>
    <w:rsid w:val="003E20BA"/>
    <w:rsid w:val="003E3D56"/>
    <w:rsid w:val="003E701B"/>
    <w:rsid w:val="0040057C"/>
    <w:rsid w:val="00401D80"/>
    <w:rsid w:val="00401E90"/>
    <w:rsid w:val="004107F5"/>
    <w:rsid w:val="0041307D"/>
    <w:rsid w:val="00413C96"/>
    <w:rsid w:val="004167D8"/>
    <w:rsid w:val="00420585"/>
    <w:rsid w:val="004247C3"/>
    <w:rsid w:val="004255D5"/>
    <w:rsid w:val="00425BFF"/>
    <w:rsid w:val="00436168"/>
    <w:rsid w:val="00436E26"/>
    <w:rsid w:val="00441D95"/>
    <w:rsid w:val="0044462D"/>
    <w:rsid w:val="004471A3"/>
    <w:rsid w:val="004524E4"/>
    <w:rsid w:val="0045777A"/>
    <w:rsid w:val="004578C4"/>
    <w:rsid w:val="00462C02"/>
    <w:rsid w:val="00487D4D"/>
    <w:rsid w:val="00491A39"/>
    <w:rsid w:val="00493F19"/>
    <w:rsid w:val="00494EEA"/>
    <w:rsid w:val="00497FAB"/>
    <w:rsid w:val="004A1644"/>
    <w:rsid w:val="004A2FD9"/>
    <w:rsid w:val="004A6260"/>
    <w:rsid w:val="004B6CBB"/>
    <w:rsid w:val="004B737F"/>
    <w:rsid w:val="004C0E17"/>
    <w:rsid w:val="004C20E0"/>
    <w:rsid w:val="004C25D9"/>
    <w:rsid w:val="004C7638"/>
    <w:rsid w:val="004D0F15"/>
    <w:rsid w:val="004E6B2C"/>
    <w:rsid w:val="004F6D3B"/>
    <w:rsid w:val="004F7A3A"/>
    <w:rsid w:val="00502BEA"/>
    <w:rsid w:val="00506A95"/>
    <w:rsid w:val="00513B62"/>
    <w:rsid w:val="005241AA"/>
    <w:rsid w:val="0052589A"/>
    <w:rsid w:val="00525BE7"/>
    <w:rsid w:val="005265E6"/>
    <w:rsid w:val="00527372"/>
    <w:rsid w:val="005504CC"/>
    <w:rsid w:val="0055330B"/>
    <w:rsid w:val="005550E5"/>
    <w:rsid w:val="005564F1"/>
    <w:rsid w:val="00560B42"/>
    <w:rsid w:val="00580F5D"/>
    <w:rsid w:val="0058178B"/>
    <w:rsid w:val="005846D1"/>
    <w:rsid w:val="0058544E"/>
    <w:rsid w:val="0058637F"/>
    <w:rsid w:val="0059349E"/>
    <w:rsid w:val="00596F0E"/>
    <w:rsid w:val="0059780B"/>
    <w:rsid w:val="005B06E7"/>
    <w:rsid w:val="005B2D45"/>
    <w:rsid w:val="005B3FB4"/>
    <w:rsid w:val="005B49C1"/>
    <w:rsid w:val="005B4A2B"/>
    <w:rsid w:val="005B6E01"/>
    <w:rsid w:val="005C2D26"/>
    <w:rsid w:val="005C7485"/>
    <w:rsid w:val="005D0021"/>
    <w:rsid w:val="005D7A4E"/>
    <w:rsid w:val="005E0F95"/>
    <w:rsid w:val="005E200C"/>
    <w:rsid w:val="005E7810"/>
    <w:rsid w:val="005F0DEF"/>
    <w:rsid w:val="005F7CE1"/>
    <w:rsid w:val="00606046"/>
    <w:rsid w:val="00611B3D"/>
    <w:rsid w:val="0061216B"/>
    <w:rsid w:val="00612464"/>
    <w:rsid w:val="00616DFE"/>
    <w:rsid w:val="00617CCC"/>
    <w:rsid w:val="006276D1"/>
    <w:rsid w:val="006279E4"/>
    <w:rsid w:val="00631C3C"/>
    <w:rsid w:val="00633EA7"/>
    <w:rsid w:val="006413A2"/>
    <w:rsid w:val="006514A5"/>
    <w:rsid w:val="00655133"/>
    <w:rsid w:val="00657049"/>
    <w:rsid w:val="00662F2C"/>
    <w:rsid w:val="0066340A"/>
    <w:rsid w:val="00671791"/>
    <w:rsid w:val="00683238"/>
    <w:rsid w:val="00683FEA"/>
    <w:rsid w:val="0068747E"/>
    <w:rsid w:val="006924A4"/>
    <w:rsid w:val="0069576E"/>
    <w:rsid w:val="00695D62"/>
    <w:rsid w:val="00697AAF"/>
    <w:rsid w:val="006A501E"/>
    <w:rsid w:val="006A741C"/>
    <w:rsid w:val="006B03F9"/>
    <w:rsid w:val="006C0B00"/>
    <w:rsid w:val="006C215A"/>
    <w:rsid w:val="006C7045"/>
    <w:rsid w:val="006C75AE"/>
    <w:rsid w:val="006D0267"/>
    <w:rsid w:val="006D0980"/>
    <w:rsid w:val="006D28B1"/>
    <w:rsid w:val="006E0F6F"/>
    <w:rsid w:val="006E3402"/>
    <w:rsid w:val="006E42D7"/>
    <w:rsid w:val="006E48CA"/>
    <w:rsid w:val="006F33BA"/>
    <w:rsid w:val="007018A1"/>
    <w:rsid w:val="0070338D"/>
    <w:rsid w:val="00707B34"/>
    <w:rsid w:val="0071248D"/>
    <w:rsid w:val="007139A8"/>
    <w:rsid w:val="00720980"/>
    <w:rsid w:val="00725BE1"/>
    <w:rsid w:val="00731296"/>
    <w:rsid w:val="007446A9"/>
    <w:rsid w:val="007476B2"/>
    <w:rsid w:val="0075037C"/>
    <w:rsid w:val="00752441"/>
    <w:rsid w:val="00753B4A"/>
    <w:rsid w:val="00756659"/>
    <w:rsid w:val="00760002"/>
    <w:rsid w:val="00760426"/>
    <w:rsid w:val="00763CB8"/>
    <w:rsid w:val="00763D53"/>
    <w:rsid w:val="007647B9"/>
    <w:rsid w:val="007650D6"/>
    <w:rsid w:val="00767190"/>
    <w:rsid w:val="00775801"/>
    <w:rsid w:val="00784716"/>
    <w:rsid w:val="00785B94"/>
    <w:rsid w:val="00791BC5"/>
    <w:rsid w:val="00793CCA"/>
    <w:rsid w:val="007A16A3"/>
    <w:rsid w:val="007A1F9C"/>
    <w:rsid w:val="007A5E2C"/>
    <w:rsid w:val="007B3A48"/>
    <w:rsid w:val="007B7250"/>
    <w:rsid w:val="007C0C72"/>
    <w:rsid w:val="007C1B74"/>
    <w:rsid w:val="007C2775"/>
    <w:rsid w:val="007C37FA"/>
    <w:rsid w:val="007C3C5E"/>
    <w:rsid w:val="007C4F42"/>
    <w:rsid w:val="007D1473"/>
    <w:rsid w:val="007D32E1"/>
    <w:rsid w:val="007D3A0C"/>
    <w:rsid w:val="007D6F70"/>
    <w:rsid w:val="007E6233"/>
    <w:rsid w:val="007E726F"/>
    <w:rsid w:val="007F4E4F"/>
    <w:rsid w:val="00801C48"/>
    <w:rsid w:val="00801F56"/>
    <w:rsid w:val="00802B9F"/>
    <w:rsid w:val="00803A31"/>
    <w:rsid w:val="00805457"/>
    <w:rsid w:val="00806289"/>
    <w:rsid w:val="008114B9"/>
    <w:rsid w:val="0081180F"/>
    <w:rsid w:val="00813F19"/>
    <w:rsid w:val="00815540"/>
    <w:rsid w:val="00822977"/>
    <w:rsid w:val="00822D4D"/>
    <w:rsid w:val="00830CF0"/>
    <w:rsid w:val="00830F5E"/>
    <w:rsid w:val="00831BD1"/>
    <w:rsid w:val="00832F6C"/>
    <w:rsid w:val="0083540B"/>
    <w:rsid w:val="00837685"/>
    <w:rsid w:val="008443D0"/>
    <w:rsid w:val="00846946"/>
    <w:rsid w:val="00847293"/>
    <w:rsid w:val="0084730A"/>
    <w:rsid w:val="00847D4D"/>
    <w:rsid w:val="00854B31"/>
    <w:rsid w:val="008603A3"/>
    <w:rsid w:val="00873344"/>
    <w:rsid w:val="00873B65"/>
    <w:rsid w:val="00880CDB"/>
    <w:rsid w:val="008839E9"/>
    <w:rsid w:val="0088412C"/>
    <w:rsid w:val="00886D2C"/>
    <w:rsid w:val="00893D3F"/>
    <w:rsid w:val="008B04BA"/>
    <w:rsid w:val="008B1401"/>
    <w:rsid w:val="008B315E"/>
    <w:rsid w:val="008B50B1"/>
    <w:rsid w:val="008B60CF"/>
    <w:rsid w:val="008B63BB"/>
    <w:rsid w:val="008B7116"/>
    <w:rsid w:val="008C59C2"/>
    <w:rsid w:val="008D33B2"/>
    <w:rsid w:val="008D3BC2"/>
    <w:rsid w:val="008D42D6"/>
    <w:rsid w:val="008D769B"/>
    <w:rsid w:val="008E0FD8"/>
    <w:rsid w:val="008E219A"/>
    <w:rsid w:val="008F0B62"/>
    <w:rsid w:val="008F6A7C"/>
    <w:rsid w:val="0090019F"/>
    <w:rsid w:val="00900D28"/>
    <w:rsid w:val="00911A4A"/>
    <w:rsid w:val="00913C0A"/>
    <w:rsid w:val="009161BE"/>
    <w:rsid w:val="00920D1D"/>
    <w:rsid w:val="009217A1"/>
    <w:rsid w:val="009238C1"/>
    <w:rsid w:val="00923DA5"/>
    <w:rsid w:val="009277EE"/>
    <w:rsid w:val="00927B40"/>
    <w:rsid w:val="00944223"/>
    <w:rsid w:val="00945B9F"/>
    <w:rsid w:val="0094781E"/>
    <w:rsid w:val="0095318D"/>
    <w:rsid w:val="00955607"/>
    <w:rsid w:val="00955B7E"/>
    <w:rsid w:val="009646F8"/>
    <w:rsid w:val="00967E79"/>
    <w:rsid w:val="009702AA"/>
    <w:rsid w:val="00973FCF"/>
    <w:rsid w:val="00997B75"/>
    <w:rsid w:val="009A0648"/>
    <w:rsid w:val="009A09A0"/>
    <w:rsid w:val="009A1DB0"/>
    <w:rsid w:val="009A25DA"/>
    <w:rsid w:val="009A306B"/>
    <w:rsid w:val="009A3855"/>
    <w:rsid w:val="009B43BD"/>
    <w:rsid w:val="009B779F"/>
    <w:rsid w:val="009C0AE1"/>
    <w:rsid w:val="009C0C59"/>
    <w:rsid w:val="009C39EA"/>
    <w:rsid w:val="009C3B6E"/>
    <w:rsid w:val="009C44A7"/>
    <w:rsid w:val="009D0420"/>
    <w:rsid w:val="009D78C3"/>
    <w:rsid w:val="009E432A"/>
    <w:rsid w:val="009F6E4F"/>
    <w:rsid w:val="00A03CD2"/>
    <w:rsid w:val="00A04366"/>
    <w:rsid w:val="00A12AF8"/>
    <w:rsid w:val="00A163DE"/>
    <w:rsid w:val="00A30D30"/>
    <w:rsid w:val="00A35A82"/>
    <w:rsid w:val="00A4207B"/>
    <w:rsid w:val="00A43F5D"/>
    <w:rsid w:val="00A464F0"/>
    <w:rsid w:val="00A57333"/>
    <w:rsid w:val="00A60728"/>
    <w:rsid w:val="00A668CC"/>
    <w:rsid w:val="00A66CEF"/>
    <w:rsid w:val="00A72C23"/>
    <w:rsid w:val="00A74C00"/>
    <w:rsid w:val="00A802F9"/>
    <w:rsid w:val="00A81BAD"/>
    <w:rsid w:val="00A8693D"/>
    <w:rsid w:val="00A86E7A"/>
    <w:rsid w:val="00A87536"/>
    <w:rsid w:val="00A90F7C"/>
    <w:rsid w:val="00A92B0A"/>
    <w:rsid w:val="00A93ACE"/>
    <w:rsid w:val="00A968DF"/>
    <w:rsid w:val="00AA0D0E"/>
    <w:rsid w:val="00AA3DD9"/>
    <w:rsid w:val="00AA77E0"/>
    <w:rsid w:val="00AB5049"/>
    <w:rsid w:val="00AC3CFF"/>
    <w:rsid w:val="00AC478B"/>
    <w:rsid w:val="00AC4F7E"/>
    <w:rsid w:val="00AC667D"/>
    <w:rsid w:val="00AD4399"/>
    <w:rsid w:val="00AD5E24"/>
    <w:rsid w:val="00AD6C82"/>
    <w:rsid w:val="00AE20A7"/>
    <w:rsid w:val="00AE67EC"/>
    <w:rsid w:val="00AF0453"/>
    <w:rsid w:val="00AF071F"/>
    <w:rsid w:val="00AF1CC6"/>
    <w:rsid w:val="00AF4E1B"/>
    <w:rsid w:val="00AF6A3C"/>
    <w:rsid w:val="00B02A5A"/>
    <w:rsid w:val="00B06DB8"/>
    <w:rsid w:val="00B17C90"/>
    <w:rsid w:val="00B17E04"/>
    <w:rsid w:val="00B22893"/>
    <w:rsid w:val="00B22B54"/>
    <w:rsid w:val="00B2592F"/>
    <w:rsid w:val="00B33D21"/>
    <w:rsid w:val="00B33D2D"/>
    <w:rsid w:val="00B366DE"/>
    <w:rsid w:val="00B37471"/>
    <w:rsid w:val="00B5762A"/>
    <w:rsid w:val="00B57A9B"/>
    <w:rsid w:val="00B65143"/>
    <w:rsid w:val="00B7007D"/>
    <w:rsid w:val="00B77D1B"/>
    <w:rsid w:val="00B80C60"/>
    <w:rsid w:val="00B866C1"/>
    <w:rsid w:val="00B93544"/>
    <w:rsid w:val="00B954D5"/>
    <w:rsid w:val="00B95AAB"/>
    <w:rsid w:val="00BA0716"/>
    <w:rsid w:val="00BA5B9B"/>
    <w:rsid w:val="00BA606F"/>
    <w:rsid w:val="00BA7B72"/>
    <w:rsid w:val="00BB15B0"/>
    <w:rsid w:val="00BB1C37"/>
    <w:rsid w:val="00BB3A73"/>
    <w:rsid w:val="00BB643D"/>
    <w:rsid w:val="00BC0419"/>
    <w:rsid w:val="00BC5441"/>
    <w:rsid w:val="00BD155C"/>
    <w:rsid w:val="00BD420B"/>
    <w:rsid w:val="00BD5C27"/>
    <w:rsid w:val="00BD61D5"/>
    <w:rsid w:val="00BD6D30"/>
    <w:rsid w:val="00BD7ECE"/>
    <w:rsid w:val="00BE06A7"/>
    <w:rsid w:val="00BE4DE5"/>
    <w:rsid w:val="00BE5AA9"/>
    <w:rsid w:val="00BE6CE1"/>
    <w:rsid w:val="00BE7799"/>
    <w:rsid w:val="00BF427D"/>
    <w:rsid w:val="00C02E9D"/>
    <w:rsid w:val="00C13D57"/>
    <w:rsid w:val="00C22DE4"/>
    <w:rsid w:val="00C261CA"/>
    <w:rsid w:val="00C35260"/>
    <w:rsid w:val="00C42718"/>
    <w:rsid w:val="00C45606"/>
    <w:rsid w:val="00C47770"/>
    <w:rsid w:val="00C52F7A"/>
    <w:rsid w:val="00C62BDC"/>
    <w:rsid w:val="00C774A6"/>
    <w:rsid w:val="00C801C8"/>
    <w:rsid w:val="00C84ECC"/>
    <w:rsid w:val="00C86888"/>
    <w:rsid w:val="00C9279E"/>
    <w:rsid w:val="00CA155F"/>
    <w:rsid w:val="00CA6019"/>
    <w:rsid w:val="00CB0538"/>
    <w:rsid w:val="00CB6386"/>
    <w:rsid w:val="00CB6804"/>
    <w:rsid w:val="00CC1F6F"/>
    <w:rsid w:val="00CC6AE9"/>
    <w:rsid w:val="00CD0745"/>
    <w:rsid w:val="00CD30AF"/>
    <w:rsid w:val="00CD37EC"/>
    <w:rsid w:val="00CD4F34"/>
    <w:rsid w:val="00CD7149"/>
    <w:rsid w:val="00CF0820"/>
    <w:rsid w:val="00CF21D1"/>
    <w:rsid w:val="00CF4836"/>
    <w:rsid w:val="00D01CC7"/>
    <w:rsid w:val="00D153B8"/>
    <w:rsid w:val="00D22936"/>
    <w:rsid w:val="00D4318C"/>
    <w:rsid w:val="00D451D8"/>
    <w:rsid w:val="00D50795"/>
    <w:rsid w:val="00D6147B"/>
    <w:rsid w:val="00D64808"/>
    <w:rsid w:val="00D65C00"/>
    <w:rsid w:val="00D769EF"/>
    <w:rsid w:val="00D87FEC"/>
    <w:rsid w:val="00D94164"/>
    <w:rsid w:val="00DA28B7"/>
    <w:rsid w:val="00DA6A84"/>
    <w:rsid w:val="00DA7B4D"/>
    <w:rsid w:val="00DB18C5"/>
    <w:rsid w:val="00DB4780"/>
    <w:rsid w:val="00DB540C"/>
    <w:rsid w:val="00DC2B22"/>
    <w:rsid w:val="00DC436A"/>
    <w:rsid w:val="00DC6FB0"/>
    <w:rsid w:val="00DC750D"/>
    <w:rsid w:val="00DD074D"/>
    <w:rsid w:val="00DD18FC"/>
    <w:rsid w:val="00DD27EB"/>
    <w:rsid w:val="00DD4A09"/>
    <w:rsid w:val="00DD5BBB"/>
    <w:rsid w:val="00DE44C1"/>
    <w:rsid w:val="00DF1876"/>
    <w:rsid w:val="00E0494B"/>
    <w:rsid w:val="00E127D4"/>
    <w:rsid w:val="00E24028"/>
    <w:rsid w:val="00E2520F"/>
    <w:rsid w:val="00E25373"/>
    <w:rsid w:val="00E27E25"/>
    <w:rsid w:val="00E35124"/>
    <w:rsid w:val="00E36FA2"/>
    <w:rsid w:val="00E44CCD"/>
    <w:rsid w:val="00E47785"/>
    <w:rsid w:val="00E514BA"/>
    <w:rsid w:val="00E53752"/>
    <w:rsid w:val="00E56399"/>
    <w:rsid w:val="00E57241"/>
    <w:rsid w:val="00E575F4"/>
    <w:rsid w:val="00E70546"/>
    <w:rsid w:val="00E71249"/>
    <w:rsid w:val="00E7335B"/>
    <w:rsid w:val="00E75232"/>
    <w:rsid w:val="00E82BFA"/>
    <w:rsid w:val="00E94280"/>
    <w:rsid w:val="00E97B3E"/>
    <w:rsid w:val="00EA34AF"/>
    <w:rsid w:val="00EA67E7"/>
    <w:rsid w:val="00EA737E"/>
    <w:rsid w:val="00EB2161"/>
    <w:rsid w:val="00EB2CCB"/>
    <w:rsid w:val="00EB36B5"/>
    <w:rsid w:val="00EC73EE"/>
    <w:rsid w:val="00ED0247"/>
    <w:rsid w:val="00ED1EF7"/>
    <w:rsid w:val="00ED3896"/>
    <w:rsid w:val="00EE0544"/>
    <w:rsid w:val="00EE0B11"/>
    <w:rsid w:val="00EE3227"/>
    <w:rsid w:val="00EE449F"/>
    <w:rsid w:val="00EE597E"/>
    <w:rsid w:val="00EE7755"/>
    <w:rsid w:val="00EF0354"/>
    <w:rsid w:val="00F025C1"/>
    <w:rsid w:val="00F1527A"/>
    <w:rsid w:val="00F152B2"/>
    <w:rsid w:val="00F16E60"/>
    <w:rsid w:val="00F205F9"/>
    <w:rsid w:val="00F2228F"/>
    <w:rsid w:val="00F278AA"/>
    <w:rsid w:val="00F510ED"/>
    <w:rsid w:val="00F62D16"/>
    <w:rsid w:val="00F65E03"/>
    <w:rsid w:val="00F726A9"/>
    <w:rsid w:val="00F7537A"/>
    <w:rsid w:val="00F77DD2"/>
    <w:rsid w:val="00F86378"/>
    <w:rsid w:val="00F86CA9"/>
    <w:rsid w:val="00F962BE"/>
    <w:rsid w:val="00FA6C6A"/>
    <w:rsid w:val="00FB1BBE"/>
    <w:rsid w:val="00FB2F3C"/>
    <w:rsid w:val="00FB4404"/>
    <w:rsid w:val="00FB4675"/>
    <w:rsid w:val="00FC1F0E"/>
    <w:rsid w:val="00FC52FA"/>
    <w:rsid w:val="00FC6BD5"/>
    <w:rsid w:val="00FD338B"/>
    <w:rsid w:val="00FD7CF9"/>
    <w:rsid w:val="00FD7CFF"/>
    <w:rsid w:val="00FE21ED"/>
    <w:rsid w:val="00FE3798"/>
    <w:rsid w:val="00FE4DFE"/>
    <w:rsid w:val="00FE62E6"/>
    <w:rsid w:val="00FE6C1E"/>
    <w:rsid w:val="00FE6FA1"/>
    <w:rsid w:val="00FF2DE8"/>
    <w:rsid w:val="00FF6003"/>
    <w:rsid w:val="057BF121"/>
    <w:rsid w:val="061721DE"/>
    <w:rsid w:val="068A721E"/>
    <w:rsid w:val="0877FFB0"/>
    <w:rsid w:val="0D2DBE29"/>
    <w:rsid w:val="145CCD99"/>
    <w:rsid w:val="15012AE8"/>
    <w:rsid w:val="1DB8B2B5"/>
    <w:rsid w:val="2A665571"/>
    <w:rsid w:val="2EE2D5F2"/>
    <w:rsid w:val="300A358B"/>
    <w:rsid w:val="3CC35C7F"/>
    <w:rsid w:val="3D7973D3"/>
    <w:rsid w:val="40807E5F"/>
    <w:rsid w:val="42E4DF1C"/>
    <w:rsid w:val="489F290E"/>
    <w:rsid w:val="4B5547C4"/>
    <w:rsid w:val="4F1A35BD"/>
    <w:rsid w:val="4F7E9E66"/>
    <w:rsid w:val="5051E8C9"/>
    <w:rsid w:val="52826764"/>
    <w:rsid w:val="5492BFE7"/>
    <w:rsid w:val="5AA5E8D7"/>
    <w:rsid w:val="5B04C110"/>
    <w:rsid w:val="5C9881EC"/>
    <w:rsid w:val="5D179813"/>
    <w:rsid w:val="6067B641"/>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paragraph" w:styleId="berschrift3">
    <w:name w:val="heading 3"/>
    <w:basedOn w:val="Standard"/>
    <w:next w:val="Standard"/>
    <w:link w:val="berschrift3Zchn"/>
    <w:uiPriority w:val="9"/>
    <w:semiHidden/>
    <w:unhideWhenUsed/>
    <w:qFormat/>
    <w:rsid w:val="00F205F9"/>
    <w:pPr>
      <w:keepNext/>
      <w:keepLines/>
      <w:spacing w:before="40"/>
      <w:outlineLvl w:val="2"/>
    </w:pPr>
    <w:rPr>
      <w:rFonts w:asciiTheme="majorHAnsi" w:eastAsiaTheme="majorEastAsia" w:hAnsiTheme="majorHAnsi" w:cstheme="majorBidi"/>
      <w:color w:val="004D4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customStyle="1" w:styleId="berschrift3Zchn">
    <w:name w:val="Überschrift 3 Zchn"/>
    <w:basedOn w:val="Absatz-Standardschriftart"/>
    <w:link w:val="berschrift3"/>
    <w:uiPriority w:val="9"/>
    <w:semiHidden/>
    <w:rsid w:val="00F205F9"/>
    <w:rPr>
      <w:rFonts w:asciiTheme="majorHAnsi" w:eastAsiaTheme="majorEastAsia" w:hAnsiTheme="majorHAnsi" w:cstheme="majorBidi"/>
      <w:color w:val="004D40" w:themeColor="accent1" w:themeShade="7F"/>
      <w:sz w:val="24"/>
      <w:szCs w:val="24"/>
      <w:lang w:bidi="ar-SA"/>
    </w:rPr>
  </w:style>
  <w:style w:type="paragraph" w:styleId="berarbeitung">
    <w:name w:val="Revision"/>
    <w:hidden/>
    <w:uiPriority w:val="99"/>
    <w:semiHidden/>
    <w:rsid w:val="0000257F"/>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56462908">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33618787">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1375779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02728563">
      <w:bodyDiv w:val="1"/>
      <w:marLeft w:val="0"/>
      <w:marRight w:val="0"/>
      <w:marTop w:val="0"/>
      <w:marBottom w:val="0"/>
      <w:divBdr>
        <w:top w:val="none" w:sz="0" w:space="0" w:color="auto"/>
        <w:left w:val="none" w:sz="0" w:space="0" w:color="auto"/>
        <w:bottom w:val="none" w:sz="0" w:space="0" w:color="auto"/>
        <w:right w:val="none" w:sz="0" w:space="0" w:color="auto"/>
      </w:divBdr>
    </w:div>
    <w:div w:id="114500433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338770664">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31198539">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633246958">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l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B91373A1-E2E1-4B10-870B-59E216678A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67BD57-99E0-45CB-B343-6C69C9536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6586CE-752E-4E09-8613-0F682BCF6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3</Pages>
  <Words>530</Words>
  <Characters>3339</Characters>
  <Application>Microsoft Office Word</Application>
  <DocSecurity>0</DocSecurity>
  <Lines>27</Lines>
  <Paragraphs>7</Paragraphs>
  <ScaleCrop>false</ScaleCrop>
  <Company>WILO SE</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Marl Carolin</cp:lastModifiedBy>
  <cp:revision>4</cp:revision>
  <cp:lastPrinted>2021-04-07T13:07:00Z</cp:lastPrinted>
  <dcterms:created xsi:type="dcterms:W3CDTF">2025-03-10T09:32:00Z</dcterms:created>
  <dcterms:modified xsi:type="dcterms:W3CDTF">2025-03-11T13:39:00Z</dcterms:modified>
</cp:coreProperties>
</file>